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EE06" w14:textId="27525A0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57075B8F" w14:textId="6A6B87B9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005BA0">
        <w:rPr>
          <w:rFonts w:ascii="Times New Roman" w:hAnsi="Times New Roman"/>
          <w:b/>
          <w:sz w:val="22"/>
          <w:lang w:val="en-GB"/>
        </w:rPr>
        <w:t>of 1</w:t>
      </w:r>
    </w:p>
    <w:p w14:paraId="50504EB2" w14:textId="475A6CF9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438B5">
        <w:rPr>
          <w:rFonts w:ascii="Times New Roman" w:hAnsi="Times New Roman"/>
          <w:b/>
          <w:sz w:val="28"/>
          <w:szCs w:val="28"/>
          <w:lang w:val="en-GB"/>
        </w:rPr>
        <w:t>01-2021</w:t>
      </w:r>
      <w:r w:rsidR="008438B5">
        <w:rPr>
          <w:rFonts w:ascii="Times New Roman" w:hAnsi="Times New Roman"/>
          <w:b/>
          <w:sz w:val="28"/>
          <w:szCs w:val="28"/>
          <w:lang w:val="en-GB"/>
        </w:rPr>
        <w:tab/>
      </w:r>
      <w:r w:rsidR="008438B5">
        <w:rPr>
          <w:rFonts w:ascii="Times New Roman" w:hAnsi="Times New Roman"/>
          <w:b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1547"/>
        <w:gridCol w:w="3273"/>
        <w:gridCol w:w="3177"/>
        <w:gridCol w:w="2905"/>
      </w:tblGrid>
      <w:tr w:rsidR="004D2FD8" w:rsidRPr="00A273CA" w14:paraId="6C60914A" w14:textId="77777777" w:rsidTr="007C79CA">
        <w:trPr>
          <w:trHeight w:val="495"/>
          <w:jc w:val="center"/>
        </w:trPr>
        <w:tc>
          <w:tcPr>
            <w:tcW w:w="1691" w:type="dxa"/>
          </w:tcPr>
          <w:p w14:paraId="33E7E30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61FD2748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47D8E7A6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673B93C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73A06C1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A6401E3" w14:textId="77777777" w:rsidTr="007C79CA">
        <w:trPr>
          <w:jc w:val="center"/>
        </w:trPr>
        <w:tc>
          <w:tcPr>
            <w:tcW w:w="1691" w:type="dxa"/>
          </w:tcPr>
          <w:p w14:paraId="4FB2AE5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14D7B73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329DABBA" w14:textId="73137282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177" w:type="dxa"/>
          </w:tcPr>
          <w:p w14:paraId="65D1CF1E" w14:textId="021A9114" w:rsidR="004D2FD8" w:rsidRPr="008438B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</w:t>
            </w:r>
            <w:r w:rsidR="00CF06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</w:t>
            </w: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delivery DDP</w:t>
            </w:r>
            <w:r w:rsidR="00C34571" w:rsidRPr="008438B5">
              <w:rPr>
                <w:b/>
              </w:rPr>
              <w:footnoteReference w:id="1"/>
            </w:r>
          </w:p>
          <w:p w14:paraId="3D0395DA" w14:textId="1F8191D8" w:rsidR="004D2FD8" w:rsidRPr="008438B5" w:rsidRDefault="008438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Tirana, ALBANIA</w:t>
            </w:r>
          </w:p>
          <w:p w14:paraId="4D98B1DF" w14:textId="05DE6AF4"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</w:tcPr>
          <w:p w14:paraId="75ECA481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26FE9AB" w14:textId="5761A8AB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8438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C79CA" w:rsidRPr="00345D88" w14:paraId="71D5A77F" w14:textId="77777777" w:rsidTr="007C79CA">
        <w:trPr>
          <w:jc w:val="center"/>
        </w:trPr>
        <w:tc>
          <w:tcPr>
            <w:tcW w:w="1691" w:type="dxa"/>
          </w:tcPr>
          <w:p w14:paraId="6020A4C5" w14:textId="0526B4D9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47" w:type="dxa"/>
          </w:tcPr>
          <w:p w14:paraId="5F5E157F" w14:textId="503C6BF4" w:rsidR="007C79CA" w:rsidRPr="00345D88" w:rsidRDefault="00CF067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28</w:t>
            </w:r>
            <w:r>
              <w:rPr>
                <w:rStyle w:val="FootnoteReference"/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footnoteReference w:id="2"/>
            </w:r>
          </w:p>
        </w:tc>
        <w:tc>
          <w:tcPr>
            <w:tcW w:w="3273" w:type="dxa"/>
          </w:tcPr>
          <w:p w14:paraId="376B939C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350AA5C8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7486C8E3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C79CA" w:rsidRPr="00345D88" w14:paraId="1673F409" w14:textId="77777777" w:rsidTr="007C79CA">
        <w:trPr>
          <w:jc w:val="center"/>
        </w:trPr>
        <w:tc>
          <w:tcPr>
            <w:tcW w:w="1691" w:type="dxa"/>
          </w:tcPr>
          <w:p w14:paraId="49A86778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5C964407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0BBCADCB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6063F1C7" w14:textId="371A9BA2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 w:rsidR="00AC49A3">
              <w:rPr>
                <w:rStyle w:val="FootnoteReference"/>
                <w:rFonts w:ascii="Times New Roman" w:hAnsi="Times New Roman"/>
                <w:sz w:val="28"/>
                <w:szCs w:val="28"/>
                <w:lang w:val="en-GB"/>
              </w:rPr>
              <w:footnoteReference w:id="3"/>
            </w:r>
          </w:p>
        </w:tc>
        <w:tc>
          <w:tcPr>
            <w:tcW w:w="2905" w:type="dxa"/>
          </w:tcPr>
          <w:p w14:paraId="753F3F7F" w14:textId="77777777" w:rsidR="007C79CA" w:rsidRPr="00345D88" w:rsidRDefault="007C79C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45B73249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2C931" w14:textId="77777777" w:rsidR="003E1950" w:rsidRDefault="003E1950">
      <w:r>
        <w:separator/>
      </w:r>
    </w:p>
  </w:endnote>
  <w:endnote w:type="continuationSeparator" w:id="0">
    <w:p w14:paraId="1D5B4CC4" w14:textId="77777777" w:rsidR="003E1950" w:rsidRDefault="003E1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081B5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BEA2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77530A7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0047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A9856E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6E8D" w14:textId="77777777" w:rsidR="003E1950" w:rsidRDefault="003E1950">
      <w:r>
        <w:separator/>
      </w:r>
    </w:p>
  </w:footnote>
  <w:footnote w:type="continuationSeparator" w:id="0">
    <w:p w14:paraId="3CC1739E" w14:textId="77777777" w:rsidR="003E1950" w:rsidRDefault="003E1950">
      <w:r>
        <w:continuationSeparator/>
      </w:r>
    </w:p>
  </w:footnote>
  <w:footnote w:id="1">
    <w:p w14:paraId="50703EBE" w14:textId="5E8A6773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094A6A">
        <w:rPr>
          <w:rFonts w:ascii="Times New Roman" w:hAnsi="Times New Roman"/>
          <w:highlight w:val="lightGray"/>
          <w:lang w:val="en-GB"/>
        </w:rPr>
        <w:t xml:space="preserve">DDP (Delivered Duty 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Paid)</w:t>
      </w:r>
      <w:r w:rsidR="00295396" w:rsidRPr="00473368">
        <w:rPr>
          <w:rFonts w:ascii="Times New Roman" w:hAnsi="Times New Roman"/>
          <w:lang w:val="en-GB"/>
        </w:rPr>
        <w:t xml:space="preserve">  —</w:t>
      </w:r>
      <w:proofErr w:type="gramEnd"/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D23DC88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  <w:footnote w:id="2">
    <w:p w14:paraId="3906589E" w14:textId="7C8E5140" w:rsidR="00CF067C" w:rsidRPr="00CF067C" w:rsidRDefault="00CF067C">
      <w:pPr>
        <w:pStyle w:val="FootnoteText"/>
        <w:rPr>
          <w:lang w:val="sr-Latn-M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ME"/>
        </w:rPr>
        <w:t xml:space="preserve">28 is a </w:t>
      </w:r>
      <w:proofErr w:type="spellStart"/>
      <w:r>
        <w:rPr>
          <w:lang w:val="sr-Latn-ME"/>
        </w:rPr>
        <w:t>number</w:t>
      </w:r>
      <w:proofErr w:type="spellEnd"/>
      <w:r>
        <w:rPr>
          <w:lang w:val="sr-Latn-ME"/>
        </w:rPr>
        <w:t xml:space="preserve"> </w:t>
      </w:r>
      <w:proofErr w:type="spellStart"/>
      <w:r>
        <w:rPr>
          <w:lang w:val="sr-Latn-ME"/>
        </w:rPr>
        <w:t>of</w:t>
      </w:r>
      <w:proofErr w:type="spellEnd"/>
      <w:r>
        <w:rPr>
          <w:lang w:val="sr-Latn-ME"/>
        </w:rPr>
        <w:t xml:space="preserve"> </w:t>
      </w:r>
      <w:proofErr w:type="spellStart"/>
      <w:r>
        <w:rPr>
          <w:lang w:val="sr-Latn-ME"/>
        </w:rPr>
        <w:t>months</w:t>
      </w:r>
      <w:proofErr w:type="spellEnd"/>
      <w:r>
        <w:rPr>
          <w:lang w:val="sr-Latn-ME"/>
        </w:rPr>
        <w:t xml:space="preserve"> </w:t>
      </w:r>
      <w:proofErr w:type="spellStart"/>
      <w:r>
        <w:rPr>
          <w:lang w:val="sr-Latn-ME"/>
        </w:rPr>
        <w:t>for</w:t>
      </w:r>
      <w:proofErr w:type="spellEnd"/>
      <w:r>
        <w:rPr>
          <w:lang w:val="sr-Latn-ME"/>
        </w:rPr>
        <w:t xml:space="preserve"> </w:t>
      </w:r>
      <w:proofErr w:type="spellStart"/>
      <w:r>
        <w:rPr>
          <w:lang w:val="sr-Latn-ME"/>
        </w:rPr>
        <w:t>the</w:t>
      </w:r>
      <w:proofErr w:type="spellEnd"/>
      <w:r>
        <w:rPr>
          <w:lang w:val="sr-Latn-ME"/>
        </w:rPr>
        <w:t xml:space="preserve"> </w:t>
      </w:r>
      <w:proofErr w:type="spellStart"/>
      <w:r>
        <w:rPr>
          <w:lang w:val="sr-Latn-ME"/>
        </w:rPr>
        <w:t>lease</w:t>
      </w:r>
      <w:proofErr w:type="spellEnd"/>
    </w:p>
  </w:footnote>
  <w:footnote w:id="3">
    <w:p w14:paraId="12D16401" w14:textId="2E8E070E" w:rsidR="00AC49A3" w:rsidRPr="00AC49A3" w:rsidRDefault="00AC49A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AC49A3">
        <w:rPr>
          <w:lang w:val="en-GB"/>
        </w:rPr>
        <w:t xml:space="preserve">Total price for the </w:t>
      </w:r>
      <w:r w:rsidRPr="00AC49A3">
        <w:rPr>
          <w:lang w:val="en-GB"/>
        </w:rPr>
        <w:t>complete</w:t>
      </w:r>
      <w:r w:rsidRPr="00AC49A3">
        <w:rPr>
          <w:lang w:val="en-GB"/>
        </w:rPr>
        <w:t xml:space="preserve"> lease period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27EE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394E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9E4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5BA0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1950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C79CA"/>
    <w:rsid w:val="007D5FA2"/>
    <w:rsid w:val="007E2185"/>
    <w:rsid w:val="007E3D5F"/>
    <w:rsid w:val="00806CE0"/>
    <w:rsid w:val="00811F58"/>
    <w:rsid w:val="00837253"/>
    <w:rsid w:val="008438B5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475C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49A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067C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1259B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Darko Mrvaljevic</cp:lastModifiedBy>
  <cp:revision>7</cp:revision>
  <cp:lastPrinted>2015-12-03T09:09:00Z</cp:lastPrinted>
  <dcterms:created xsi:type="dcterms:W3CDTF">2021-06-21T08:15:00Z</dcterms:created>
  <dcterms:modified xsi:type="dcterms:W3CDTF">2021-06-21T10:21:00Z</dcterms:modified>
</cp:coreProperties>
</file>